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543C" w:rsidRDefault="001B543C" w:rsidP="001B543C">
      <w:pPr>
        <w:pStyle w:val="NoteLevel1"/>
        <w:numPr>
          <w:ilvl w:val="0"/>
          <w:numId w:val="0"/>
        </w:numPr>
      </w:pPr>
      <w:proofErr w:type="gramStart"/>
      <w:r w:rsidRPr="00F019A8">
        <w:rPr>
          <w:b/>
          <w:u w:val="single"/>
        </w:rPr>
        <w:t xml:space="preserve">Theory </w:t>
      </w:r>
      <w:r>
        <w:t xml:space="preserve">– from the Greek </w:t>
      </w:r>
      <w:proofErr w:type="spellStart"/>
      <w:r>
        <w:rPr>
          <w:i/>
        </w:rPr>
        <w:t>theorein</w:t>
      </w:r>
      <w:proofErr w:type="spellEnd"/>
      <w:r>
        <w:rPr>
          <w:i/>
        </w:rPr>
        <w:t xml:space="preserve">, </w:t>
      </w:r>
      <w:r>
        <w:t>“to see”.</w:t>
      </w:r>
      <w:proofErr w:type="gramEnd"/>
      <w:r>
        <w:t xml:space="preserve"> A conceptual overview of the ways something </w:t>
      </w:r>
      <w:proofErr w:type="gramStart"/>
      <w:r>
        <w:t>work</w:t>
      </w:r>
      <w:proofErr w:type="gramEnd"/>
      <w:r>
        <w:t>.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>A set of logically interrelated statements that attempts to describe, explain, and (occasionally) predict social events (textbook)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 w:rsidRPr="00F019A8">
        <w:rPr>
          <w:b/>
          <w:u w:val="single"/>
        </w:rPr>
        <w:t>Social theorizing:</w:t>
      </w:r>
      <w:r>
        <w:t xml:space="preserve"> the task of weaving isolated observations or facts into an understanding of human society and behavior</w:t>
      </w:r>
    </w:p>
    <w:p w:rsidR="001B543C" w:rsidRDefault="001B543C" w:rsidP="001B543C">
      <w:pPr>
        <w:pStyle w:val="NoteLevel1"/>
        <w:numPr>
          <w:ilvl w:val="0"/>
          <w:numId w:val="0"/>
        </w:numPr>
        <w:ind w:left="360"/>
      </w:pPr>
    </w:p>
    <w:p w:rsidR="001B543C" w:rsidRDefault="001B543C" w:rsidP="001B543C">
      <w:pPr>
        <w:pStyle w:val="NoteLevel1"/>
        <w:numPr>
          <w:ilvl w:val="0"/>
          <w:numId w:val="0"/>
        </w:numPr>
        <w:ind w:left="360"/>
      </w:pPr>
      <w:r w:rsidRPr="00F019A8">
        <w:rPr>
          <w:b/>
          <w:u w:val="single"/>
        </w:rPr>
        <w:t xml:space="preserve">Theoretical perspective: </w:t>
      </w:r>
      <w:r>
        <w:t>an overall approach or viewpoint toward some subject (textbook); a basic image of society that guides thinking and research (“road map”, paradigm)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>Each perspective directs our attention to: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>What to study?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>What questions to ask?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proofErr w:type="gramStart"/>
      <w:r>
        <w:t>and</w:t>
      </w:r>
      <w:proofErr w:type="gramEnd"/>
      <w:r>
        <w:t xml:space="preserve"> how we should ask them…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 xml:space="preserve">Each perspective interprets reality and explains data in a different way </w:t>
      </w:r>
    </w:p>
    <w:p w:rsidR="001B543C" w:rsidRDefault="001B543C" w:rsidP="001B543C">
      <w:pPr>
        <w:pStyle w:val="NoteLevel1"/>
        <w:numPr>
          <w:ilvl w:val="0"/>
          <w:numId w:val="0"/>
        </w:numPr>
        <w:ind w:left="360"/>
      </w:pPr>
    </w:p>
    <w:p w:rsidR="001B543C" w:rsidRPr="00F019A8" w:rsidRDefault="001B543C" w:rsidP="001B543C">
      <w:pPr>
        <w:pStyle w:val="NoteLevel1"/>
        <w:numPr>
          <w:ilvl w:val="0"/>
          <w:numId w:val="0"/>
        </w:numPr>
        <w:ind w:left="360"/>
        <w:rPr>
          <w:b/>
        </w:rPr>
      </w:pPr>
      <w:r w:rsidRPr="00F019A8">
        <w:rPr>
          <w:b/>
        </w:rPr>
        <w:t>Major classical paradigms or perspectives in society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 xml:space="preserve">Functionalist Perspective 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>Conflict Perspective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>Symbolic Interactionist Perspective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>Feminist Perspective</w:t>
      </w:r>
    </w:p>
    <w:p w:rsidR="001B543C" w:rsidRDefault="001B543C" w:rsidP="001B543C">
      <w:pPr>
        <w:pStyle w:val="NoteLevel1"/>
        <w:numPr>
          <w:ilvl w:val="0"/>
          <w:numId w:val="0"/>
        </w:numPr>
        <w:ind w:left="360"/>
      </w:pPr>
    </w:p>
    <w:p w:rsidR="001B543C" w:rsidRPr="00F019A8" w:rsidRDefault="001B543C" w:rsidP="001B543C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 w:rsidRPr="00F019A8">
        <w:rPr>
          <w:b/>
          <w:u w:val="single"/>
        </w:rPr>
        <w:t>Functionalist Perspective (Structural-Functionalism)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 xml:space="preserve">Society operates as a </w:t>
      </w:r>
      <w:r w:rsidRPr="00F019A8">
        <w:rPr>
          <w:b/>
          <w:u w:val="single"/>
        </w:rPr>
        <w:t>system</w:t>
      </w:r>
      <w:r>
        <w:rPr>
          <w:u w:val="single"/>
        </w:rPr>
        <w:t xml:space="preserve"> </w:t>
      </w:r>
      <w:r>
        <w:t xml:space="preserve">made up of </w:t>
      </w:r>
      <w:r w:rsidRPr="00F019A8">
        <w:rPr>
          <w:b/>
          <w:u w:val="single"/>
        </w:rPr>
        <w:t>interrelated parts or</w:t>
      </w:r>
      <w:r>
        <w:rPr>
          <w:u w:val="single"/>
        </w:rPr>
        <w:t xml:space="preserve"> </w:t>
      </w:r>
      <w:r w:rsidRPr="00F019A8">
        <w:rPr>
          <w:b/>
          <w:u w:val="single"/>
        </w:rPr>
        <w:t>structures</w:t>
      </w:r>
      <w:r>
        <w:t xml:space="preserve">, each of which performs one or several important </w:t>
      </w:r>
      <w:r w:rsidRPr="00F019A8">
        <w:rPr>
          <w:b/>
          <w:u w:val="single"/>
        </w:rPr>
        <w:t>social functions</w:t>
      </w:r>
      <w:r>
        <w:t xml:space="preserve"> or meet vital social needs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 w:rsidRPr="00F019A8">
        <w:rPr>
          <w:b/>
          <w:u w:val="single"/>
        </w:rPr>
        <w:t>Parts/subsystem:</w:t>
      </w:r>
      <w:r>
        <w:t xml:space="preserve"> social institutions: economy, family, education, religion. Government, medicine, science, etc.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>
        <w:t>Institutions provide the rules governing behaviors, and a set of common values that bind people together</w:t>
      </w:r>
    </w:p>
    <w:p w:rsidR="001B543C" w:rsidRDefault="001B543C" w:rsidP="001B543C">
      <w:pPr>
        <w:pStyle w:val="NoteLevel1"/>
        <w:numPr>
          <w:ilvl w:val="0"/>
          <w:numId w:val="0"/>
        </w:numPr>
        <w:ind w:left="360"/>
      </w:pPr>
    </w:p>
    <w:p w:rsidR="001B543C" w:rsidRPr="00F019A8" w:rsidRDefault="001B543C" w:rsidP="001B543C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 w:rsidRPr="00F019A8">
        <w:rPr>
          <w:b/>
          <w:u w:val="single"/>
        </w:rPr>
        <w:t>Robert Merton (1910-2003): Merton on social function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 w:rsidRPr="00F019A8">
        <w:rPr>
          <w:b/>
          <w:u w:val="single"/>
        </w:rPr>
        <w:t>Manifest functions:</w:t>
      </w:r>
      <w:r>
        <w:t xml:space="preserve"> recognized and intended consequences of any social pattern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 w:rsidRPr="00F019A8">
        <w:rPr>
          <w:b/>
          <w:u w:val="single"/>
        </w:rPr>
        <w:lastRenderedPageBreak/>
        <w:t>Latent functions:</w:t>
      </w:r>
      <w:r>
        <w:t xml:space="preserve"> consequences that are largely unrecognized and unintended example: the education system</w:t>
      </w:r>
    </w:p>
    <w:p w:rsidR="001B543C" w:rsidRDefault="001B543C" w:rsidP="001B543C">
      <w:pPr>
        <w:pStyle w:val="NoteLevel1"/>
        <w:numPr>
          <w:ilvl w:val="0"/>
          <w:numId w:val="2"/>
        </w:numPr>
      </w:pPr>
      <w:r w:rsidRPr="00F019A8">
        <w:rPr>
          <w:b/>
          <w:u w:val="single"/>
        </w:rPr>
        <w:t>Dysfunctions:</w:t>
      </w:r>
      <w:r>
        <w:t xml:space="preserve"> undesirable consequences of any social patter for the operation of society</w:t>
      </w:r>
    </w:p>
    <w:p w:rsidR="001B543C" w:rsidRDefault="001B543C" w:rsidP="00F019A8">
      <w:pPr>
        <w:pStyle w:val="NoteLevel1"/>
        <w:numPr>
          <w:ilvl w:val="0"/>
          <w:numId w:val="0"/>
        </w:numPr>
        <w:ind w:left="360"/>
      </w:pPr>
    </w:p>
    <w:p w:rsidR="00F019A8" w:rsidRPr="00F019A8" w:rsidRDefault="00F019A8" w:rsidP="00F019A8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 w:rsidRPr="00F019A8">
        <w:rPr>
          <w:b/>
          <w:u w:val="single"/>
        </w:rPr>
        <w:t>Functionalist Perspective: Brief critical evaluation</w:t>
      </w:r>
    </w:p>
    <w:p w:rsidR="00F019A8" w:rsidRDefault="00F019A8" w:rsidP="00F019A8">
      <w:pPr>
        <w:pStyle w:val="NoteLevel1"/>
        <w:numPr>
          <w:ilvl w:val="0"/>
          <w:numId w:val="2"/>
        </w:numPr>
      </w:pPr>
      <w:r>
        <w:t>How can we assume that society has a “natural” order when social patterns differ from place to place and change over time?</w:t>
      </w:r>
    </w:p>
    <w:p w:rsidR="00F019A8" w:rsidRDefault="00F019A8" w:rsidP="00F019A8">
      <w:pPr>
        <w:pStyle w:val="NoteLevel1"/>
        <w:numPr>
          <w:ilvl w:val="0"/>
          <w:numId w:val="2"/>
        </w:numPr>
      </w:pPr>
      <w:r>
        <w:t>By emphasizing social integration, tends to gloss over inequality based on social class, race, ethnicity, and gender-divisions that may generate considerable tension and conflict</w:t>
      </w:r>
    </w:p>
    <w:p w:rsidR="00F019A8" w:rsidRPr="00F019A8" w:rsidRDefault="00F019A8" w:rsidP="00F019A8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</w:p>
    <w:p w:rsidR="00F019A8" w:rsidRPr="00F019A8" w:rsidRDefault="00F019A8" w:rsidP="00F019A8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 w:rsidRPr="00F019A8">
        <w:rPr>
          <w:b/>
          <w:u w:val="single"/>
        </w:rPr>
        <w:t>Conflict Perspective</w:t>
      </w:r>
    </w:p>
    <w:p w:rsidR="00F019A8" w:rsidRDefault="00F019A8" w:rsidP="00F019A8">
      <w:pPr>
        <w:pStyle w:val="NoteLevel1"/>
        <w:numPr>
          <w:ilvl w:val="0"/>
          <w:numId w:val="2"/>
        </w:numPr>
      </w:pPr>
      <w:r>
        <w:t>Based on the four C’s: conflict, class, contestation, and change</w:t>
      </w:r>
    </w:p>
    <w:p w:rsidR="00F019A8" w:rsidRDefault="00F019A8" w:rsidP="00F019A8">
      <w:pPr>
        <w:pStyle w:val="NoteLevel1"/>
        <w:numPr>
          <w:ilvl w:val="0"/>
          <w:numId w:val="2"/>
        </w:numPr>
      </w:pPr>
      <w:r>
        <w:t>Society is an arena of inequality generating conflict and change, and of continuous power struggle among competing groups</w:t>
      </w:r>
    </w:p>
    <w:p w:rsidR="00F019A8" w:rsidRDefault="00F019A8" w:rsidP="00F019A8">
      <w:pPr>
        <w:pStyle w:val="NoteLevel1"/>
        <w:numPr>
          <w:ilvl w:val="0"/>
          <w:numId w:val="2"/>
        </w:numPr>
      </w:pPr>
      <w:r>
        <w:t>Social class, race, ethnicity, gender, age, etc. are linked to unequal distribution of money, power, education, and social prestige; the social system typically benefits some people while depriving others</w:t>
      </w:r>
    </w:p>
    <w:p w:rsidR="00F019A8" w:rsidRDefault="00F019A8" w:rsidP="00F019A8">
      <w:pPr>
        <w:pStyle w:val="NoteLevel1"/>
        <w:numPr>
          <w:ilvl w:val="0"/>
          <w:numId w:val="2"/>
        </w:numPr>
      </w:pPr>
      <w:r>
        <w:t xml:space="preserve">Assumes that society either will or should be changed; commitment to fight against social inequalities </w:t>
      </w:r>
    </w:p>
    <w:p w:rsidR="00F019A8" w:rsidRDefault="00F019A8" w:rsidP="00F019A8">
      <w:pPr>
        <w:pStyle w:val="NoteLevel1"/>
        <w:numPr>
          <w:ilvl w:val="0"/>
          <w:numId w:val="2"/>
        </w:numPr>
      </w:pPr>
      <w:r>
        <w:t xml:space="preserve">Inscription on Marx’s monument in London’s High gate Cemetery: “The philosophers have only interpreted the world in various ways; the point, however, is to change it” </w:t>
      </w:r>
    </w:p>
    <w:p w:rsidR="00F019A8" w:rsidRDefault="00F019A8" w:rsidP="00F019A8">
      <w:pPr>
        <w:pStyle w:val="NoteLevel1"/>
        <w:numPr>
          <w:ilvl w:val="0"/>
          <w:numId w:val="0"/>
        </w:numPr>
        <w:ind w:left="360"/>
      </w:pPr>
    </w:p>
    <w:p w:rsidR="00FD0BB0" w:rsidRDefault="00FD0BB0" w:rsidP="00F019A8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>
        <w:rPr>
          <w:b/>
          <w:u w:val="single"/>
        </w:rPr>
        <w:t>Conflict Perspective: Brief critical evaluation</w:t>
      </w:r>
    </w:p>
    <w:p w:rsidR="00FD0BB0" w:rsidRDefault="00FD0BB0" w:rsidP="00FD0BB0">
      <w:pPr>
        <w:pStyle w:val="NoteLevel1"/>
        <w:numPr>
          <w:ilvl w:val="0"/>
          <w:numId w:val="2"/>
        </w:numPr>
      </w:pPr>
      <w:r>
        <w:t>By highlighting inequality and division glosses over how shared values or interdependence generates unity among members of a society</w:t>
      </w:r>
    </w:p>
    <w:p w:rsidR="00FD0BB0" w:rsidRDefault="00FD0BB0" w:rsidP="00FD0BB0">
      <w:pPr>
        <w:pStyle w:val="NoteLevel1"/>
        <w:numPr>
          <w:ilvl w:val="0"/>
          <w:numId w:val="2"/>
        </w:numPr>
      </w:pPr>
      <w:r>
        <w:t xml:space="preserve">By pursuing </w:t>
      </w:r>
      <w:r w:rsidR="00065C22">
        <w:t>political goals, relinquishes any claim to scientific objectivity</w:t>
      </w:r>
    </w:p>
    <w:p w:rsidR="00065C22" w:rsidRDefault="00065C22" w:rsidP="00FD0BB0">
      <w:pPr>
        <w:pStyle w:val="NoteLevel1"/>
        <w:numPr>
          <w:ilvl w:val="0"/>
          <w:numId w:val="2"/>
        </w:numPr>
      </w:pPr>
      <w:r>
        <w:t>Functionalist and conflict perspectives envision society in very broad an abstract terms: long-scale social structures and social systems</w:t>
      </w:r>
    </w:p>
    <w:p w:rsidR="00065C22" w:rsidRDefault="00065C22" w:rsidP="00065C22">
      <w:pPr>
        <w:pStyle w:val="NoteLevel1"/>
        <w:numPr>
          <w:ilvl w:val="0"/>
          <w:numId w:val="0"/>
        </w:numPr>
        <w:ind w:left="360"/>
      </w:pPr>
    </w:p>
    <w:p w:rsidR="00065C22" w:rsidRDefault="00065C22" w:rsidP="00065C22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>
        <w:rPr>
          <w:b/>
          <w:u w:val="single"/>
        </w:rPr>
        <w:t>Symbolic–Interactionist Perspective (Max Weber was one of the main founders)</w:t>
      </w:r>
    </w:p>
    <w:p w:rsidR="00065C22" w:rsidRDefault="00065C22" w:rsidP="00065C22">
      <w:pPr>
        <w:pStyle w:val="NoteLevel1"/>
        <w:numPr>
          <w:ilvl w:val="0"/>
          <w:numId w:val="2"/>
        </w:numPr>
      </w:pPr>
      <w:r w:rsidRPr="00065C22">
        <w:rPr>
          <w:b/>
        </w:rPr>
        <w:lastRenderedPageBreak/>
        <w:t>Micro-level focus</w:t>
      </w:r>
      <w:r>
        <w:t>: social interactions in specific situations (face to face, reciprocal exchanges)</w:t>
      </w:r>
    </w:p>
    <w:p w:rsidR="00065C22" w:rsidRDefault="00065C22" w:rsidP="00065C22">
      <w:pPr>
        <w:pStyle w:val="NoteLevel1"/>
        <w:numPr>
          <w:ilvl w:val="0"/>
          <w:numId w:val="2"/>
        </w:numPr>
      </w:pPr>
      <w:r>
        <w:t xml:space="preserve">Symbolic because looks at the meaning of the interaction; plans, intentions, motivations, and self-reflexivity of actors, through speech, written language, intonations, signs, gesture, body language, gift giving, etc. </w:t>
      </w:r>
    </w:p>
    <w:p w:rsidR="00065C22" w:rsidRDefault="00065C22" w:rsidP="00065C22">
      <w:pPr>
        <w:pStyle w:val="NoteLevel1"/>
        <w:numPr>
          <w:ilvl w:val="0"/>
          <w:numId w:val="0"/>
        </w:numPr>
        <w:ind w:left="360"/>
      </w:pPr>
    </w:p>
    <w:p w:rsidR="00065C22" w:rsidRDefault="00065C22" w:rsidP="00065C22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>
        <w:rPr>
          <w:b/>
          <w:u w:val="single"/>
        </w:rPr>
        <w:t>The Feminist Perspective</w:t>
      </w:r>
    </w:p>
    <w:p w:rsidR="00065C22" w:rsidRDefault="00065C22" w:rsidP="00065C22">
      <w:pPr>
        <w:pStyle w:val="NoteLevel1"/>
        <w:numPr>
          <w:ilvl w:val="0"/>
          <w:numId w:val="2"/>
        </w:numPr>
      </w:pPr>
      <w:r>
        <w:t>Focuses on the significance of gender in understanding and explaining inequalities between men and women in all areas of social life</w:t>
      </w:r>
    </w:p>
    <w:p w:rsidR="00065C22" w:rsidRDefault="00065C22" w:rsidP="00065C22">
      <w:pPr>
        <w:pStyle w:val="NoteLevel1"/>
        <w:numPr>
          <w:ilvl w:val="0"/>
          <w:numId w:val="2"/>
        </w:numPr>
      </w:pPr>
      <w:r>
        <w:t>Encompasses both the micro and the macro levels of analysis: construction and reproduction of gender, series of constraints and forms of resistance in women’s lives</w:t>
      </w:r>
    </w:p>
    <w:p w:rsidR="00065C22" w:rsidRDefault="00065C22" w:rsidP="00065C22">
      <w:pPr>
        <w:pStyle w:val="NoteLevel1"/>
        <w:numPr>
          <w:ilvl w:val="0"/>
          <w:numId w:val="0"/>
        </w:numPr>
        <w:ind w:left="360"/>
      </w:pPr>
    </w:p>
    <w:p w:rsidR="00065C22" w:rsidRDefault="00065C22" w:rsidP="00065C22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>
        <w:rPr>
          <w:b/>
          <w:u w:val="single"/>
        </w:rPr>
        <w:t>The Feminist Perspective: Brief critical evaluation</w:t>
      </w:r>
    </w:p>
    <w:p w:rsidR="00065C22" w:rsidRDefault="00065C22" w:rsidP="00065C22">
      <w:pPr>
        <w:pStyle w:val="NoteLevel1"/>
        <w:numPr>
          <w:ilvl w:val="0"/>
          <w:numId w:val="2"/>
        </w:numPr>
      </w:pPr>
      <w:r>
        <w:t>Women centered</w:t>
      </w:r>
    </w:p>
    <w:p w:rsidR="00065C22" w:rsidRDefault="00065C22" w:rsidP="00065C22">
      <w:pPr>
        <w:pStyle w:val="NoteLevel1"/>
        <w:numPr>
          <w:ilvl w:val="0"/>
          <w:numId w:val="2"/>
        </w:numPr>
      </w:pPr>
      <w:r>
        <w:t>Explicitly ideological</w:t>
      </w:r>
    </w:p>
    <w:p w:rsidR="00065C22" w:rsidRDefault="00065C22" w:rsidP="00065C22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>
        <w:t xml:space="preserve">So… sociology is the </w:t>
      </w:r>
      <w:r>
        <w:rPr>
          <w:b/>
          <w:u w:val="single"/>
        </w:rPr>
        <w:t xml:space="preserve">systematic study </w:t>
      </w:r>
      <w:r>
        <w:t xml:space="preserve">of </w:t>
      </w:r>
      <w:r>
        <w:rPr>
          <w:b/>
          <w:u w:val="single"/>
        </w:rPr>
        <w:t xml:space="preserve">human society </w:t>
      </w:r>
      <w:r>
        <w:t xml:space="preserve">and </w:t>
      </w:r>
      <w:r>
        <w:rPr>
          <w:b/>
          <w:u w:val="single"/>
        </w:rPr>
        <w:t>social interaction</w:t>
      </w:r>
    </w:p>
    <w:p w:rsidR="00065C22" w:rsidRDefault="00065C22" w:rsidP="00065C22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</w:p>
    <w:p w:rsidR="00065C22" w:rsidRDefault="00065C22" w:rsidP="00065C22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>
        <w:rPr>
          <w:b/>
          <w:u w:val="single"/>
        </w:rPr>
        <w:t>The Major Theoretical Perspectives</w:t>
      </w:r>
    </w:p>
    <w:p w:rsidR="00065C22" w:rsidRPr="00E17364" w:rsidRDefault="00065C22" w:rsidP="00E17364">
      <w:pPr>
        <w:pStyle w:val="NoteLevel1"/>
        <w:numPr>
          <w:ilvl w:val="0"/>
          <w:numId w:val="0"/>
        </w:numPr>
        <w:ind w:left="360"/>
      </w:pPr>
      <w:r w:rsidRPr="00E17364">
        <w:t>Perspective                        An</w:t>
      </w:r>
      <w:r w:rsidR="00E17364">
        <w:t xml:space="preserve">alysis Level                 </w:t>
      </w:r>
      <w:r w:rsidRPr="00E17364">
        <w:t>Nature of Society</w:t>
      </w:r>
    </w:p>
    <w:p w:rsidR="00E17364" w:rsidRDefault="00E17364" w:rsidP="00E17364">
      <w:pPr>
        <w:pStyle w:val="NoteLevel1"/>
        <w:numPr>
          <w:ilvl w:val="0"/>
          <w:numId w:val="0"/>
        </w:numPr>
        <w:ind w:left="360"/>
      </w:pPr>
      <w:r>
        <w:t xml:space="preserve">Functionalist                      </w:t>
      </w:r>
      <w:proofErr w:type="spellStart"/>
      <w:r>
        <w:t>Macrolevel</w:t>
      </w:r>
      <w:proofErr w:type="spellEnd"/>
      <w:r>
        <w:t xml:space="preserve">                      Society comprises interrelated parts that work together to maintain stability within society. </w:t>
      </w:r>
      <w:proofErr w:type="gramStart"/>
      <w:r>
        <w:t>This stability is threatened by dysfunctional acts and institutions</w:t>
      </w:r>
      <w:proofErr w:type="gramEnd"/>
      <w:r>
        <w:t>.</w:t>
      </w:r>
    </w:p>
    <w:p w:rsidR="00E17364" w:rsidRDefault="00E17364" w:rsidP="00E17364">
      <w:pPr>
        <w:pStyle w:val="NoteLevel1"/>
        <w:numPr>
          <w:ilvl w:val="0"/>
          <w:numId w:val="0"/>
        </w:numPr>
        <w:ind w:left="360"/>
      </w:pPr>
      <w:r>
        <w:t xml:space="preserve">Conflict                             </w:t>
      </w:r>
      <w:proofErr w:type="spellStart"/>
      <w:r>
        <w:t>Macrolevel</w:t>
      </w:r>
      <w:proofErr w:type="spellEnd"/>
      <w:r>
        <w:t xml:space="preserve">                        Society is characterized by social inequality; social life is a struggle for scarce resources. Social arrangements benefit some groups at the expense of others.</w:t>
      </w:r>
    </w:p>
    <w:p w:rsidR="00E17364" w:rsidRDefault="00E17364" w:rsidP="00E17364">
      <w:pPr>
        <w:pStyle w:val="NoteLevel1"/>
        <w:numPr>
          <w:ilvl w:val="0"/>
          <w:numId w:val="0"/>
        </w:numPr>
        <w:ind w:left="360"/>
      </w:pPr>
      <w:r>
        <w:t xml:space="preserve">Feminist                           </w:t>
      </w:r>
      <w:r w:rsidR="00256B66">
        <w:t xml:space="preserve"> </w:t>
      </w:r>
      <w:proofErr w:type="spellStart"/>
      <w:r w:rsidR="00256B66">
        <w:t>Macrolevel</w:t>
      </w:r>
      <w:proofErr w:type="spellEnd"/>
      <w:r w:rsidR="00256B66">
        <w:t xml:space="preserve"> &amp; </w:t>
      </w:r>
      <w:proofErr w:type="spellStart"/>
      <w:r w:rsidR="00256B66">
        <w:t>Microlevel</w:t>
      </w:r>
      <w:proofErr w:type="spellEnd"/>
      <w:r w:rsidR="00256B66">
        <w:t xml:space="preserve">       </w:t>
      </w:r>
      <w:r>
        <w:t xml:space="preserve">Society is based on patriarchy </w:t>
      </w:r>
      <w:r w:rsidR="00256B66">
        <w:t xml:space="preserve">– a hierarchical system of power in which </w:t>
      </w:r>
      <w:proofErr w:type="gramStart"/>
      <w:r w:rsidR="00256B66">
        <w:t>males</w:t>
      </w:r>
      <w:proofErr w:type="gramEnd"/>
      <w:r w:rsidR="00256B66">
        <w:t xml:space="preserve"> posses greater economic and social privilege than females</w:t>
      </w:r>
    </w:p>
    <w:p w:rsidR="00256B66" w:rsidRDefault="00256B66" w:rsidP="00E17364">
      <w:pPr>
        <w:pStyle w:val="NoteLevel1"/>
        <w:numPr>
          <w:ilvl w:val="0"/>
          <w:numId w:val="0"/>
        </w:numPr>
        <w:ind w:left="360"/>
      </w:pPr>
      <w:r>
        <w:t xml:space="preserve">Symbolic Interactionist        </w:t>
      </w:r>
      <w:proofErr w:type="spellStart"/>
      <w:r>
        <w:t>Microlevel</w:t>
      </w:r>
      <w:proofErr w:type="spellEnd"/>
      <w:r>
        <w:t xml:space="preserve">                          Society is the sum of the interactions of people and groups. </w:t>
      </w:r>
      <w:proofErr w:type="gramStart"/>
      <w:r>
        <w:t>Behaviors is</w:t>
      </w:r>
      <w:proofErr w:type="gramEnd"/>
      <w:r>
        <w:t xml:space="preserve"> learned in interaction with other people; how people define a situation becomes the foundation for how they behave.</w:t>
      </w:r>
    </w:p>
    <w:p w:rsidR="00256B66" w:rsidRDefault="00256B66" w:rsidP="00E17364">
      <w:pPr>
        <w:pStyle w:val="NoteLevel1"/>
        <w:numPr>
          <w:ilvl w:val="0"/>
          <w:numId w:val="0"/>
        </w:numPr>
        <w:ind w:left="360"/>
      </w:pPr>
      <w:r>
        <w:lastRenderedPageBreak/>
        <w:t xml:space="preserve">Postmodern                        </w:t>
      </w:r>
      <w:proofErr w:type="spellStart"/>
      <w:r>
        <w:t>Macrolevel</w:t>
      </w:r>
      <w:proofErr w:type="spellEnd"/>
      <w:r>
        <w:t xml:space="preserve"> &amp; </w:t>
      </w:r>
      <w:proofErr w:type="spellStart"/>
      <w:r>
        <w:t>Microlevel</w:t>
      </w:r>
      <w:proofErr w:type="spellEnd"/>
      <w:r>
        <w:t xml:space="preserve">       Societies characterized by post-industrialization, consumerism, and global communications bring into question existing assumptions about social life and the nature of reality.</w:t>
      </w:r>
    </w:p>
    <w:p w:rsidR="00256B66" w:rsidRDefault="00256B66" w:rsidP="00E17364">
      <w:pPr>
        <w:pStyle w:val="NoteLevel1"/>
        <w:numPr>
          <w:ilvl w:val="0"/>
          <w:numId w:val="0"/>
        </w:numPr>
        <w:ind w:left="360"/>
      </w:pPr>
    </w:p>
    <w:p w:rsidR="00256B66" w:rsidRDefault="00256B66" w:rsidP="00E17364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>
        <w:rPr>
          <w:b/>
          <w:u w:val="single"/>
        </w:rPr>
        <w:t>Dorothy Smith (1926-)</w:t>
      </w:r>
    </w:p>
    <w:p w:rsidR="00256B66" w:rsidRDefault="00256B66" w:rsidP="00256B66">
      <w:pPr>
        <w:pStyle w:val="NoteLevel1"/>
        <w:numPr>
          <w:ilvl w:val="0"/>
          <w:numId w:val="2"/>
        </w:numPr>
      </w:pPr>
      <w:r>
        <w:t>Argued that sociological methods, concepts, and analyses were products of the “male social universe”</w:t>
      </w:r>
    </w:p>
    <w:p w:rsidR="00256B66" w:rsidRDefault="00256B66" w:rsidP="00256B66">
      <w:pPr>
        <w:pStyle w:val="NoteLevel1"/>
        <w:numPr>
          <w:ilvl w:val="0"/>
          <w:numId w:val="2"/>
        </w:numPr>
      </w:pPr>
      <w:r>
        <w:t>If women appeared at all, it was as men saw them and not as women saw themselves</w:t>
      </w:r>
    </w:p>
    <w:p w:rsidR="00256B66" w:rsidRDefault="00256B66" w:rsidP="00256B66">
      <w:pPr>
        <w:pStyle w:val="NoteLevel1"/>
        <w:numPr>
          <w:ilvl w:val="0"/>
          <w:numId w:val="2"/>
        </w:numPr>
      </w:pPr>
      <w:r>
        <w:t>One of the most influential sociologists in the world</w:t>
      </w:r>
    </w:p>
    <w:p w:rsidR="00256B66" w:rsidRDefault="00256B66" w:rsidP="00256B66">
      <w:pPr>
        <w:pStyle w:val="NoteLevel1"/>
        <w:numPr>
          <w:ilvl w:val="0"/>
          <w:numId w:val="0"/>
        </w:numPr>
        <w:ind w:left="360"/>
      </w:pPr>
    </w:p>
    <w:p w:rsidR="00256B66" w:rsidRDefault="00256B66" w:rsidP="00256B66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>
        <w:rPr>
          <w:b/>
          <w:u w:val="single"/>
        </w:rPr>
        <w:t xml:space="preserve">Symbolic Interactionist Perspective – Brief critical evaluation </w:t>
      </w:r>
    </w:p>
    <w:p w:rsidR="00256B66" w:rsidRDefault="00256B66" w:rsidP="00256B66">
      <w:pPr>
        <w:pStyle w:val="NoteLevel1"/>
        <w:numPr>
          <w:ilvl w:val="0"/>
          <w:numId w:val="2"/>
        </w:numPr>
      </w:pPr>
      <w:r>
        <w:t>By focusing on day-to-day and fact to face interactions, ignores the larger social institutions in which behavior takes place</w:t>
      </w:r>
    </w:p>
    <w:p w:rsidR="00256B66" w:rsidRDefault="00256B66" w:rsidP="00256B66">
      <w:pPr>
        <w:pStyle w:val="NoteLevel1"/>
        <w:numPr>
          <w:ilvl w:val="0"/>
          <w:numId w:val="2"/>
        </w:numPr>
      </w:pPr>
      <w:r>
        <w:t>Downplays the global aspects of culture, and the effect of socially imposed definitions of race, ethnicity, gender, etc.</w:t>
      </w:r>
    </w:p>
    <w:p w:rsidR="00256B66" w:rsidRDefault="00256B66" w:rsidP="00256B66">
      <w:pPr>
        <w:pStyle w:val="NoteLevel1"/>
        <w:numPr>
          <w:ilvl w:val="0"/>
          <w:numId w:val="0"/>
        </w:numPr>
        <w:ind w:left="360"/>
      </w:pPr>
    </w:p>
    <w:p w:rsidR="00256B66" w:rsidRDefault="00256B66" w:rsidP="00256B66">
      <w:pPr>
        <w:pStyle w:val="NoteLevel1"/>
        <w:numPr>
          <w:ilvl w:val="0"/>
          <w:numId w:val="0"/>
        </w:numPr>
        <w:ind w:left="360"/>
        <w:rPr>
          <w:b/>
          <w:u w:val="single"/>
        </w:rPr>
      </w:pPr>
      <w:r>
        <w:rPr>
          <w:b/>
          <w:u w:val="single"/>
        </w:rPr>
        <w:t>Is sociological knowledge gender-neutral?</w:t>
      </w:r>
    </w:p>
    <w:p w:rsidR="00256B66" w:rsidRDefault="00256B66" w:rsidP="00256B66">
      <w:pPr>
        <w:pStyle w:val="NoteLevel1"/>
        <w:numPr>
          <w:ilvl w:val="0"/>
          <w:numId w:val="0"/>
        </w:numPr>
        <w:ind w:left="360"/>
      </w:pPr>
      <w:r>
        <w:rPr>
          <w:b/>
          <w:u w:val="single"/>
        </w:rPr>
        <w:t>Polygamy</w:t>
      </w:r>
      <w:r>
        <w:t xml:space="preserve"> – when a man has more then one wife (a marriage)</w:t>
      </w:r>
    </w:p>
    <w:p w:rsidR="00256B66" w:rsidRDefault="00256B66" w:rsidP="00256B66">
      <w:pPr>
        <w:pStyle w:val="NoteLevel1"/>
        <w:numPr>
          <w:ilvl w:val="0"/>
          <w:numId w:val="0"/>
        </w:numPr>
        <w:ind w:left="360"/>
      </w:pPr>
      <w:r>
        <w:rPr>
          <w:b/>
          <w:u w:val="single"/>
        </w:rPr>
        <w:t>Polygyny</w:t>
      </w:r>
      <w:r>
        <w:t xml:space="preserve"> – many wives sharing the same husband… [</w:t>
      </w:r>
      <w:proofErr w:type="gramStart"/>
      <w:r>
        <w:t>feminist</w:t>
      </w:r>
      <w:proofErr w:type="gramEnd"/>
      <w:r>
        <w:t xml:space="preserve"> reversal o the ‘male’ concept of polygamy]</w:t>
      </w:r>
    </w:p>
    <w:p w:rsidR="00256B66" w:rsidRDefault="00256B66" w:rsidP="00256B66">
      <w:pPr>
        <w:pStyle w:val="NoteLevel1"/>
        <w:numPr>
          <w:ilvl w:val="0"/>
          <w:numId w:val="0"/>
        </w:numPr>
        <w:ind w:left="360"/>
      </w:pPr>
      <w:r>
        <w:rPr>
          <w:b/>
          <w:u w:val="single"/>
        </w:rPr>
        <w:t>Bias</w:t>
      </w:r>
      <w:r>
        <w:t xml:space="preserve"> – attribution of agency (to husband or wives?) relies on the gender of the observer…</w:t>
      </w:r>
    </w:p>
    <w:p w:rsidR="00256B66" w:rsidRPr="00256B66" w:rsidRDefault="00256B66" w:rsidP="00256B66">
      <w:pPr>
        <w:pStyle w:val="NoteLevel1"/>
        <w:numPr>
          <w:ilvl w:val="0"/>
          <w:numId w:val="0"/>
        </w:numPr>
        <w:ind w:left="360"/>
      </w:pPr>
      <w:bookmarkStart w:id="0" w:name="_GoBack"/>
      <w:bookmarkEnd w:id="0"/>
    </w:p>
    <w:p w:rsidR="00E17364" w:rsidRPr="00065C22" w:rsidRDefault="00E17364" w:rsidP="00E17364">
      <w:pPr>
        <w:pStyle w:val="NoteLevel1"/>
        <w:numPr>
          <w:ilvl w:val="0"/>
          <w:numId w:val="0"/>
        </w:numPr>
      </w:pPr>
    </w:p>
    <w:p w:rsidR="00065C22" w:rsidRPr="00065C22" w:rsidRDefault="00065C22" w:rsidP="00065C22">
      <w:pPr>
        <w:pStyle w:val="NoteLevel1"/>
        <w:numPr>
          <w:ilvl w:val="0"/>
          <w:numId w:val="0"/>
        </w:numPr>
        <w:ind w:left="360"/>
      </w:pPr>
    </w:p>
    <w:p w:rsidR="00065C22" w:rsidRPr="00FD0BB0" w:rsidRDefault="00065C22" w:rsidP="00065C22">
      <w:pPr>
        <w:pStyle w:val="NoteLevel1"/>
        <w:numPr>
          <w:ilvl w:val="0"/>
          <w:numId w:val="0"/>
        </w:numPr>
        <w:ind w:left="360"/>
      </w:pPr>
    </w:p>
    <w:p w:rsidR="00F019A8" w:rsidRDefault="00F019A8" w:rsidP="00F019A8">
      <w:pPr>
        <w:pStyle w:val="NoteLevel1"/>
        <w:numPr>
          <w:ilvl w:val="0"/>
          <w:numId w:val="0"/>
        </w:numPr>
        <w:ind w:left="360"/>
      </w:pPr>
    </w:p>
    <w:p w:rsidR="00F019A8" w:rsidRPr="001B543C" w:rsidRDefault="00F019A8" w:rsidP="00F019A8">
      <w:pPr>
        <w:pStyle w:val="NoteLevel1"/>
        <w:numPr>
          <w:ilvl w:val="0"/>
          <w:numId w:val="0"/>
        </w:numPr>
        <w:ind w:left="360"/>
      </w:pPr>
    </w:p>
    <w:p w:rsidR="001B543C" w:rsidRDefault="001B543C" w:rsidP="001B543C">
      <w:pPr>
        <w:pStyle w:val="NoteLevel1"/>
        <w:numPr>
          <w:ilvl w:val="0"/>
          <w:numId w:val="0"/>
        </w:numPr>
        <w:ind w:left="360"/>
      </w:pPr>
      <w:r>
        <w:t xml:space="preserve"> </w:t>
      </w:r>
    </w:p>
    <w:p w:rsidR="001B543C" w:rsidRDefault="001B543C" w:rsidP="001B543C">
      <w:pPr>
        <w:pStyle w:val="NoteLevel1"/>
        <w:numPr>
          <w:ilvl w:val="0"/>
          <w:numId w:val="0"/>
        </w:numPr>
        <w:ind w:left="360"/>
      </w:pPr>
    </w:p>
    <w:p w:rsidR="001B543C" w:rsidRDefault="001B543C" w:rsidP="001B543C">
      <w:pPr>
        <w:pStyle w:val="NoteLevel1"/>
        <w:numPr>
          <w:ilvl w:val="0"/>
          <w:numId w:val="0"/>
        </w:numPr>
        <w:ind w:left="360"/>
      </w:pPr>
    </w:p>
    <w:p w:rsidR="001B543C" w:rsidRPr="001B543C" w:rsidRDefault="001B543C" w:rsidP="001B543C">
      <w:pPr>
        <w:pStyle w:val="NoteLevel1"/>
        <w:numPr>
          <w:ilvl w:val="0"/>
          <w:numId w:val="0"/>
        </w:numPr>
        <w:ind w:left="360"/>
      </w:pPr>
    </w:p>
    <w:p w:rsidR="001B543C" w:rsidRDefault="001B543C">
      <w:pPr>
        <w:pStyle w:val="NoteLevel1"/>
        <w:sectPr w:rsidR="001B543C" w:rsidSect="001B543C">
          <w:headerReference w:type="first" r:id="rId8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:rsidR="001B543C" w:rsidRDefault="001B543C">
      <w:pPr>
        <w:pStyle w:val="NoteLevel1"/>
      </w:pPr>
    </w:p>
    <w:p w:rsidR="001B543C" w:rsidRDefault="001B543C">
      <w:pPr>
        <w:pStyle w:val="NoteLevel1"/>
        <w:sectPr w:rsidR="001B543C" w:rsidSect="001B543C">
          <w:headerReference w:type="first" r:id="rId9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:rsidR="00AC5685" w:rsidRDefault="00AC5685">
      <w:pPr>
        <w:pStyle w:val="NoteLevel1"/>
      </w:pPr>
    </w:p>
    <w:sectPr w:rsidR="00AC5685" w:rsidSect="001B543C">
      <w:headerReference w:type="first" r:id="rId10"/>
      <w:pgSz w:w="12240" w:h="15840"/>
      <w:pgMar w:top="1440" w:right="1440" w:bottom="1440" w:left="1440" w:header="708" w:footer="708" w:gutter="0"/>
      <w:cols w:space="708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B66" w:rsidRDefault="00256B66" w:rsidP="001B543C">
      <w:r>
        <w:separator/>
      </w:r>
    </w:p>
  </w:endnote>
  <w:endnote w:type="continuationSeparator" w:id="0">
    <w:p w:rsidR="00256B66" w:rsidRDefault="00256B66" w:rsidP="001B54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B66" w:rsidRDefault="00256B66" w:rsidP="001B543C">
      <w:r>
        <w:separator/>
      </w:r>
    </w:p>
  </w:footnote>
  <w:footnote w:type="continuationSeparator" w:id="0">
    <w:p w:rsidR="00256B66" w:rsidRDefault="00256B66" w:rsidP="001B543C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B66" w:rsidRDefault="00256B66" w:rsidP="001B543C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1" w:name="_WNSectionTitle"/>
    <w:bookmarkStart w:id="2" w:name="_WNTabType_0"/>
    <w:r>
      <w:rPr>
        <w:rFonts w:ascii="Verdana" w:hAnsi="Verdana"/>
        <w:sz w:val="36"/>
        <w:szCs w:val="36"/>
      </w:rPr>
      <w:t>Major Theoretical Perspectives in Sociology</w:t>
    </w:r>
  </w:p>
  <w:p w:rsidR="00256B66" w:rsidRDefault="00256B66" w:rsidP="001B543C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11-09-28 4:49 PM</w:t>
    </w:r>
    <w:r>
      <w:rPr>
        <w:rFonts w:ascii="Verdana" w:hAnsi="Verdana"/>
        <w:sz w:val="36"/>
        <w:szCs w:val="36"/>
      </w:rPr>
      <w:fldChar w:fldCharType="end"/>
    </w:r>
  </w:p>
  <w:bookmarkEnd w:id="1"/>
  <w:bookmarkEnd w:id="2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B66" w:rsidRDefault="00256B66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3" w:name="_WNSectionTitle_2"/>
    <w:bookmarkStart w:id="4" w:name="_WNTabType_1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11-09-28 4:49 PM</w:t>
    </w:r>
    <w:r>
      <w:rPr>
        <w:rFonts w:ascii="Verdana" w:hAnsi="Verdana"/>
        <w:sz w:val="36"/>
        <w:szCs w:val="36"/>
      </w:rPr>
      <w:fldChar w:fldCharType="end"/>
    </w:r>
  </w:p>
  <w:bookmarkEnd w:id="3"/>
  <w:bookmarkEnd w:id="4"/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56B66" w:rsidRDefault="00256B66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5" w:name="_WNSectionTitle_3"/>
    <w:bookmarkStart w:id="6" w:name="_WNTabType_2"/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11-09-28 4:49 PM</w:t>
    </w:r>
    <w:r>
      <w:rPr>
        <w:rFonts w:ascii="Verdana" w:hAnsi="Verdana"/>
        <w:sz w:val="36"/>
        <w:szCs w:val="36"/>
      </w:rPr>
      <w:fldChar w:fldCharType="end"/>
    </w:r>
  </w:p>
  <w:bookmarkEnd w:id="5"/>
  <w:bookmarkEnd w:id="6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EC2E3526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79DF3173"/>
    <w:multiLevelType w:val="hybridMultilevel"/>
    <w:tmpl w:val="847894FE"/>
    <w:lvl w:ilvl="0" w:tplc="E420307C">
      <w:numFmt w:val="bullet"/>
      <w:lvlText w:val="-"/>
      <w:lvlJc w:val="left"/>
      <w:pPr>
        <w:ind w:left="360" w:firstLine="0"/>
      </w:pPr>
      <w:rPr>
        <w:rFonts w:ascii="Verdana" w:eastAsiaTheme="minorEastAsia" w:hAnsi="Verdan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VerticalSpacing w:val="360"/>
  <w:displayHorizontalDrawingGridEvery w:val="0"/>
  <w:doNotUseMarginsForDrawingGridOrigin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WNSectionTitle" w:val="Sociology"/>
    <w:docVar w:name="_WNTabType_0" w:val="0"/>
    <w:docVar w:name="_WNTabType_1" w:val="1"/>
    <w:docVar w:name="_WNTabType_2" w:val="2"/>
    <w:docVar w:name="EnableWordNotes" w:val="0"/>
    <w:docVar w:name="WNDocDisplayRings" w:val="WNDocDisplayRings"/>
    <w:docVar w:name="WNDocLookType" w:val="0"/>
  </w:docVars>
  <w:rsids>
    <w:rsidRoot w:val="001B543C"/>
    <w:rsid w:val="00065C22"/>
    <w:rsid w:val="001B543C"/>
    <w:rsid w:val="00256B66"/>
    <w:rsid w:val="00AC5685"/>
    <w:rsid w:val="00E17364"/>
    <w:rsid w:val="00F019A8"/>
    <w:rsid w:val="00FD0B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130AD610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1B543C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unhideWhenUsed/>
    <w:rsid w:val="001B543C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1B543C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1B543C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1B543C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1B543C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1B543C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1B543C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1B543C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1B543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43C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1B543C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unhideWhenUsed/>
    <w:rsid w:val="001B543C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1B543C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1B543C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1B543C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1B543C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1B543C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1B543C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1B543C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1B543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B54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4</Pages>
  <Words>912</Words>
  <Characters>5205</Characters>
  <Application>Microsoft Macintosh Word</Application>
  <DocSecurity>0</DocSecurity>
  <Lines>43</Lines>
  <Paragraphs>12</Paragraphs>
  <ScaleCrop>false</ScaleCrop>
  <Company>University of Ottawa </Company>
  <LinksUpToDate>false</LinksUpToDate>
  <CharactersWithSpaces>6105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Hayat Saeed</dc:creator>
  <cp:keywords/>
  <dc:description/>
  <cp:lastModifiedBy>Hayat Saeed</cp:lastModifiedBy>
  <cp:revision>1</cp:revision>
  <dcterms:created xsi:type="dcterms:W3CDTF">2011-09-28T20:49:00Z</dcterms:created>
  <dcterms:modified xsi:type="dcterms:W3CDTF">2011-09-28T22:00:00Z</dcterms:modified>
</cp:coreProperties>
</file>